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4F" w:rsidRDefault="00E27975" w:rsidP="00E2797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E27975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Автономная некоммерческая </w:t>
      </w:r>
      <w:r w:rsidR="004D6F4F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профессиональная образовательная организация</w:t>
      </w:r>
    </w:p>
    <w:p w:rsidR="00E27975" w:rsidRPr="00E27975" w:rsidRDefault="00E27975" w:rsidP="00E2797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E2797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«УРАЛЬСКИЙ ПРОМЫШЛЕННО-ЭКОНОМИЧЕСКИЙ ТЕХНИКУМ»</w:t>
      </w:r>
    </w:p>
    <w:p w:rsidR="00E27975" w:rsidRPr="00E27975" w:rsidRDefault="00AC5714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571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E27975" w:rsidRPr="00BD6BC8" w:rsidRDefault="00E27975" w:rsidP="00E27975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E27975" w:rsidRPr="00E27975" w:rsidRDefault="00E27975" w:rsidP="00E27975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  <w:t>ОСНОВЫ ФИЛОСОФИИ</w:t>
      </w:r>
    </w:p>
    <w:p w:rsidR="004D6F4F" w:rsidRDefault="00E27975" w:rsidP="00E279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Учебно-методическое пособие по выполнению практических работ </w:t>
      </w:r>
    </w:p>
    <w:p w:rsidR="00E27975" w:rsidRPr="00E27975" w:rsidRDefault="001C3C79" w:rsidP="00E279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E27975"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27975"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специальности  «</w:t>
      </w:r>
      <w:r w:rsidR="00441F3F">
        <w:rPr>
          <w:rFonts w:ascii="Times New Roman" w:hAnsi="Times New Roman"/>
          <w:sz w:val="28"/>
          <w:szCs w:val="28"/>
        </w:rPr>
        <w:t>Техническое обслуживание и ремонт автомобильного транспорта</w:t>
      </w:r>
      <w:r w:rsidR="00E27975"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</w:p>
    <w:p w:rsidR="00E27975" w:rsidRPr="00E27975" w:rsidRDefault="00E27975" w:rsidP="00E27975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Екатеринбург</w:t>
      </w:r>
    </w:p>
    <w:p w:rsidR="00E27975" w:rsidRPr="00E27975" w:rsidRDefault="004D6F4F" w:rsidP="00E279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ectPr w:rsidR="00E27975" w:rsidRPr="00E27975" w:rsidSect="00E86DB1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2014</w:t>
      </w:r>
      <w:r w:rsidR="00E27975"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27975" w:rsidRPr="00441F3F" w:rsidRDefault="00E27975" w:rsidP="00E27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Задания для практических работ разработаны на основе Федерального государственного </w:t>
      </w:r>
      <w:r w:rsidRPr="00441F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образовательного стандарта среднего  профессионального образования по специальности СПО </w:t>
      </w:r>
      <w:r w:rsidR="001C3C79" w:rsidRPr="00441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441F3F" w:rsidRPr="00441F3F">
        <w:rPr>
          <w:rFonts w:ascii="Times New Roman" w:hAnsi="Times New Roman"/>
          <w:sz w:val="24"/>
          <w:szCs w:val="24"/>
        </w:rPr>
        <w:t>Техническое обслуживание и ремонт автомобильного транспорта</w:t>
      </w:r>
      <w:r w:rsidR="001C3C79" w:rsidRPr="00441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441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базовой подготовки, программы учебной дисциплины «Основы философии»</w:t>
      </w:r>
    </w:p>
    <w:p w:rsidR="00E27975" w:rsidRPr="00E27975" w:rsidRDefault="00E27975" w:rsidP="00E27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E27975" w:rsidRPr="00E27975" w:rsidTr="00435F02">
        <w:trPr>
          <w:cantSplit/>
          <w:trHeight w:val="4667"/>
        </w:trPr>
        <w:tc>
          <w:tcPr>
            <w:tcW w:w="5637" w:type="dxa"/>
          </w:tcPr>
          <w:p w:rsidR="00E27975" w:rsidRPr="00E27975" w:rsidRDefault="00E27975" w:rsidP="00E27975">
            <w:pPr>
              <w:spacing w:after="0"/>
              <w:outlineLvl w:val="4"/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ind w:right="149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ОДОБРЕНО 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ind w:right="149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цикловой комиссией 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ind w:right="14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ОГСЭ и ЕН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 Л.Г. Семенова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27975" w:rsidRPr="00E27975" w:rsidRDefault="00E27975" w:rsidP="004D6F4F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«12» сентября 201</w:t>
            </w:r>
            <w:r w:rsidR="004D6F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</w:tcPr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4D6F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 В.И. Овсянни</w:t>
            </w: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«20» сентября 201</w:t>
            </w:r>
            <w:r w:rsidR="004D6F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7975" w:rsidRPr="00E27975" w:rsidRDefault="00E27975" w:rsidP="00E27975">
      <w:pPr>
        <w:tabs>
          <w:tab w:val="left" w:pos="567"/>
        </w:tabs>
        <w:spacing w:after="0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7975" w:rsidRPr="00E27975" w:rsidRDefault="00E27975" w:rsidP="00E27975">
      <w:pPr>
        <w:tabs>
          <w:tab w:val="left" w:pos="567"/>
        </w:tabs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6F4F" w:rsidRDefault="00E27975" w:rsidP="00E2797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Организация-разработчик:  </w:t>
      </w:r>
      <w:r w:rsidR="004D6F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 ПОО «Уральский промышленно-экономический техникум»</w:t>
      </w:r>
    </w:p>
    <w:p w:rsidR="004D6F4F" w:rsidRDefault="00E27975" w:rsidP="004D6F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Разработчик:</w:t>
      </w:r>
      <w:r w:rsidR="004D6F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Казаков В.А.,</w:t>
      </w: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преподаватель </w:t>
      </w:r>
      <w:r w:rsidR="004D6F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 ПОО «Уральский промышленно-экономический техникум»</w:t>
      </w:r>
    </w:p>
    <w:p w:rsidR="00E27975" w:rsidRPr="00E27975" w:rsidRDefault="00E27975" w:rsidP="004D6F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7975" w:rsidRPr="00E27975" w:rsidRDefault="00E27975" w:rsidP="00E27975">
      <w:pPr>
        <w:tabs>
          <w:tab w:val="left" w:pos="5245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7975" w:rsidRPr="00E27975" w:rsidRDefault="00E27975" w:rsidP="00E27975">
      <w:pPr>
        <w:tabs>
          <w:tab w:val="left" w:pos="5245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7975" w:rsidRPr="00E27975" w:rsidRDefault="00E27975" w:rsidP="00E27975">
      <w:pPr>
        <w:tabs>
          <w:tab w:val="left" w:pos="5245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7975" w:rsidRPr="00E27975" w:rsidRDefault="00E27975" w:rsidP="00E2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7975" w:rsidRPr="00E27975" w:rsidRDefault="00E27975" w:rsidP="00E2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7975" w:rsidRPr="00E27975" w:rsidRDefault="00E27975" w:rsidP="00E2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</w:pPr>
    </w:p>
    <w:p w:rsidR="00E27975" w:rsidRPr="00E27975" w:rsidRDefault="00E27975" w:rsidP="00E2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</w:pPr>
    </w:p>
    <w:p w:rsidR="00E27975" w:rsidRPr="00E27975" w:rsidRDefault="00E27975" w:rsidP="00E27975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279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:rsidR="00DC14EE" w:rsidRPr="00441F3F" w:rsidRDefault="00A84F00" w:rsidP="004D6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14EE">
        <w:rPr>
          <w:rFonts w:ascii="Times New Roman" w:hAnsi="Times New Roman" w:cs="Times New Roman"/>
          <w:b/>
          <w:sz w:val="24"/>
          <w:szCs w:val="24"/>
        </w:rPr>
        <w:lastRenderedPageBreak/>
        <w:t>ВВЕДЕНИЕ.</w:t>
      </w:r>
      <w:r w:rsidRPr="00DC14EE">
        <w:rPr>
          <w:rFonts w:ascii="Times New Roman" w:hAnsi="Times New Roman" w:cs="Times New Roman"/>
          <w:b/>
          <w:sz w:val="24"/>
          <w:szCs w:val="24"/>
        </w:rPr>
        <w:br/>
      </w:r>
      <w:r w:rsidRPr="00E27975">
        <w:rPr>
          <w:rFonts w:ascii="Times New Roman" w:hAnsi="Times New Roman" w:cs="Times New Roman"/>
          <w:sz w:val="24"/>
          <w:szCs w:val="24"/>
        </w:rPr>
        <w:br/>
      </w:r>
      <w:r w:rsidRPr="001C3C7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41F3F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выполнению практической работы студентов по дисциплине «Основы философии» предназначены для студентов по специальности </w:t>
      </w:r>
      <w:r w:rsidR="001C3C79" w:rsidRPr="00441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441F3F" w:rsidRPr="00441F3F">
        <w:rPr>
          <w:rFonts w:ascii="Times New Roman" w:hAnsi="Times New Roman"/>
          <w:sz w:val="24"/>
          <w:szCs w:val="24"/>
        </w:rPr>
        <w:t>Техническое обслуживание и ремонт автомобильного транспорта</w:t>
      </w:r>
      <w:r w:rsidR="001C3C79" w:rsidRPr="00441F3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441F3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41F3F" w:rsidRPr="00157A3C" w:rsidRDefault="00A84F00" w:rsidP="00441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F3F">
        <w:rPr>
          <w:rFonts w:ascii="Times New Roman" w:hAnsi="Times New Roman" w:cs="Times New Roman"/>
          <w:sz w:val="24"/>
          <w:szCs w:val="24"/>
        </w:rPr>
        <w:t>Цель методических рекомендаций: оказание помощи студентам при подготовке к практическим занятиям  по дисциплине «Основы философии</w:t>
      </w:r>
      <w:r w:rsidRPr="00E27975">
        <w:rPr>
          <w:rFonts w:ascii="Times New Roman" w:hAnsi="Times New Roman" w:cs="Times New Roman"/>
          <w:sz w:val="24"/>
          <w:szCs w:val="24"/>
        </w:rPr>
        <w:t xml:space="preserve">». </w:t>
      </w:r>
      <w:r w:rsidRPr="00E27975">
        <w:rPr>
          <w:rFonts w:ascii="Times New Roman" w:hAnsi="Times New Roman" w:cs="Times New Roman"/>
          <w:sz w:val="24"/>
          <w:szCs w:val="24"/>
        </w:rPr>
        <w:br/>
      </w:r>
      <w:r w:rsidRPr="00E27975">
        <w:rPr>
          <w:rFonts w:ascii="Times New Roman" w:hAnsi="Times New Roman" w:cs="Times New Roman"/>
          <w:sz w:val="24"/>
          <w:szCs w:val="24"/>
        </w:rPr>
        <w:br/>
      </w:r>
      <w:r w:rsidRPr="00441F3F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студент должен уметь</w:t>
      </w:r>
      <w:r w:rsidRPr="00E27975">
        <w:rPr>
          <w:rFonts w:ascii="Times New Roman" w:hAnsi="Times New Roman" w:cs="Times New Roman"/>
          <w:sz w:val="24"/>
          <w:szCs w:val="24"/>
        </w:rPr>
        <w:t>:</w:t>
      </w:r>
      <w:r w:rsidRPr="00E27975">
        <w:rPr>
          <w:rFonts w:ascii="Times New Roman" w:hAnsi="Times New Roman" w:cs="Times New Roman"/>
          <w:sz w:val="24"/>
          <w:szCs w:val="24"/>
        </w:rPr>
        <w:br/>
      </w:r>
      <w:r w:rsidR="00441F3F" w:rsidRPr="00157A3C">
        <w:rPr>
          <w:rFonts w:ascii="Times New Roman" w:eastAsia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441F3F" w:rsidRPr="00441F3F" w:rsidRDefault="00441F3F" w:rsidP="00441F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F3F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441F3F" w:rsidRPr="00157A3C" w:rsidRDefault="00441F3F" w:rsidP="00441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A3C">
        <w:rPr>
          <w:rFonts w:ascii="Times New Roman" w:eastAsia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441F3F" w:rsidRPr="00157A3C" w:rsidRDefault="00441F3F" w:rsidP="00441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A3C">
        <w:rPr>
          <w:rFonts w:ascii="Times New Roman" w:eastAsia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441F3F" w:rsidRPr="00157A3C" w:rsidRDefault="00441F3F" w:rsidP="00441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A3C">
        <w:rPr>
          <w:rFonts w:ascii="Times New Roman" w:eastAsia="Times New Roman" w:hAnsi="Times New Roman" w:cs="Times New Roman"/>
          <w:sz w:val="24"/>
          <w:szCs w:val="24"/>
        </w:rPr>
        <w:t>основы философского учения о бытии;</w:t>
      </w:r>
    </w:p>
    <w:p w:rsidR="00441F3F" w:rsidRPr="00157A3C" w:rsidRDefault="00441F3F" w:rsidP="00441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A3C">
        <w:rPr>
          <w:rFonts w:ascii="Times New Roman" w:eastAsia="Times New Roman" w:hAnsi="Times New Roman" w:cs="Times New Roman"/>
          <w:sz w:val="24"/>
          <w:szCs w:val="24"/>
        </w:rPr>
        <w:t>сущность процесса познания;</w:t>
      </w:r>
    </w:p>
    <w:p w:rsidR="00441F3F" w:rsidRPr="00157A3C" w:rsidRDefault="00441F3F" w:rsidP="00441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A3C">
        <w:rPr>
          <w:rFonts w:ascii="Times New Roman" w:eastAsia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441F3F" w:rsidRPr="00157A3C" w:rsidRDefault="00441F3F" w:rsidP="00441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A3C">
        <w:rPr>
          <w:rFonts w:ascii="Times New Roman" w:eastAsia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A84F00" w:rsidRPr="00E27975" w:rsidRDefault="00441F3F" w:rsidP="00441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7A3C">
        <w:rPr>
          <w:rFonts w:ascii="Times New Roman" w:eastAsia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  <w:r w:rsidR="00A84F00" w:rsidRPr="00E27975">
        <w:rPr>
          <w:rFonts w:ascii="Times New Roman" w:hAnsi="Times New Roman" w:cs="Times New Roman"/>
          <w:sz w:val="24"/>
          <w:szCs w:val="24"/>
        </w:rPr>
        <w:br/>
      </w:r>
      <w:r w:rsidR="00A84F00" w:rsidRPr="00E27975">
        <w:rPr>
          <w:rFonts w:ascii="Times New Roman" w:hAnsi="Times New Roman" w:cs="Times New Roman"/>
          <w:b/>
          <w:sz w:val="24"/>
          <w:szCs w:val="24"/>
        </w:rPr>
        <w:t xml:space="preserve">            Семинарское занятие № 1. Онтологические проблемы бытия.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1. Поговорим о прочитанном: беседа на основе уровневых заданий по лекции.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2. Приглашение к разговору: изучение и обсуждение теоретических вопросов семинара.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1. Основной вопрос философии.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2. Структура философии.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3. Специфика философского знания.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4. Генезис философии.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3. Заполнение рабочего листа студентами.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4. Групповая работа по выполнению практического задания (задание в распечатках).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A84F00" w:rsidRPr="00E27975" w:rsidRDefault="00A84F00" w:rsidP="00E2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1. Готовясь к ответу на вопрос, определить, что включают в себя основные проблемы философии, «вечные проблемы», наиболее актуальные вопросы, рассматриваемые  современностью. Дать понятие основного вопроса философии, основных направлений философии – материализма и идеализма. Охарактеризовать их основные идеи. Отметить основные идеи дуализма, плюрализма, эклектизма. Сделать вывод: философские проблемы – суть важнейшие и наиболее общие вопросы человека о мире и о самом себе.</w:t>
      </w:r>
    </w:p>
    <w:p w:rsidR="00A84F00" w:rsidRPr="00E27975" w:rsidRDefault="00A84F00" w:rsidP="00E2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2. Изучение начинать с определения, что входит в понятие структуры философии. Отметить фундамент философии: онтологию, гносеологию, этику. Охарактеризовать кратко предмет изучения этих и других философских направлений: онтологии, гносеологии, этики, эстетики,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логики, методологии, социальной философии, аксиологии, антропологии. Указать функции философии.</w:t>
      </w:r>
    </w:p>
    <w:p w:rsidR="00A84F00" w:rsidRPr="00E27975" w:rsidRDefault="00A84F00" w:rsidP="00E2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3. Раскрывая суть вопроса, следует выделить специфику философского знания с опорой на развитие философской мысли (как рассматривали эту проблему со времен античности). Обратить внимание на многообразие ответов на вопрос, что такое философия, и многообразие ответов на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lastRenderedPageBreak/>
        <w:t xml:space="preserve">вечные философские вопросы. Обосновать, в чем рациональность метода философского познания. Обратить внимание на то, что философия стремится объяснить мир, исходя из единого первоначала. Указать, что специфика философии определяется в ее соотношении с личностью философа, эпохой, страной – то есть ее социокультурную обусловленность. Отметить, что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философия – любовь к мудрости, как это понимали древние греки. Найти ответ – почему философия прежде всего этика? Определить конечную цель философских систем – поиск истины, Человек и смысл его бытия.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4.   Выделить основные периоды развития философского знания, </w:t>
      </w:r>
    </w:p>
    <w:p w:rsidR="00930FEC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его особенности, главный предмет философского исследования.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 xml:space="preserve">Семинар № </w:t>
      </w:r>
      <w:r w:rsidR="00A762F0" w:rsidRPr="00E27975">
        <w:rPr>
          <w:rFonts w:ascii="Times New Roman" w:hAnsi="Times New Roman" w:cs="Times New Roman"/>
          <w:b/>
          <w:sz w:val="24"/>
          <w:szCs w:val="24"/>
        </w:rPr>
        <w:t>2</w:t>
      </w:r>
      <w:r w:rsidRPr="00E27975">
        <w:rPr>
          <w:rFonts w:ascii="Times New Roman" w:hAnsi="Times New Roman" w:cs="Times New Roman"/>
          <w:b/>
          <w:sz w:val="24"/>
          <w:szCs w:val="24"/>
        </w:rPr>
        <w:t>. Ценности человеческого существования.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1. Поговорим о прочитанном: беседа по материалу  лекции «Человек как предмет философии». 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2. Ценности человеческого существования.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2.1. Аксиология – учение о ценностях (фронтально-аналитическая беседа с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группой).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2.2. Виды ценностей. Работа в парах по пособию. Взаимооценка.</w:t>
      </w:r>
    </w:p>
    <w:p w:rsidR="00A84F00" w:rsidRPr="00E27975" w:rsidRDefault="00A84F00" w:rsidP="00E279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     3. Выступление по пунктам плана семинара, обсуждение:</w:t>
      </w:r>
    </w:p>
    <w:p w:rsidR="00A84F00" w:rsidRPr="00E27975" w:rsidRDefault="00A84F00" w:rsidP="00E279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Проблема жизни и смерти.</w:t>
      </w:r>
    </w:p>
    <w:p w:rsidR="00A84F00" w:rsidRPr="00E27975" w:rsidRDefault="00A84F00" w:rsidP="00E279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Человек в системе мира. </w:t>
      </w:r>
    </w:p>
    <w:p w:rsidR="00A84F00" w:rsidRPr="00E27975" w:rsidRDefault="00A84F00" w:rsidP="00E279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4. Работа с глоссарием по теме. Подведение итогов. 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1. Изучение следует начинать с уяснения понятия «аксиология». Ценности следует рассматривать как предметную форму существования социальных отношений. 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2. Изучая мир ценностных ориентаций, необходимо выделить три главные ценности в жизни человечества: добро, истину, красоту. Обратите внимание на критерии классификации ценностей. Следует также определить, что относится к антиценностям, привести примеры.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3. Раскрывая суть проблемы жизни и смерти, следует выделить проблему убийства новорожденных в Древней Греции, Китае, Древнем Риме. Отметить, что ценность человеческой жизни не может зависеть от субъективного суждения людей, ее нельзя ставить в зависимость от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природных качеств и степени одаренности человека. Привести конкретные примеры для иллюстрации указанных положений из истории существования человеческого общества. Остановите свое внимание на различных подходах к решени</w:t>
      </w:r>
      <w:r w:rsidR="00437D3E" w:rsidRPr="00E27975">
        <w:rPr>
          <w:rFonts w:ascii="Times New Roman" w:hAnsi="Times New Roman" w:cs="Times New Roman"/>
          <w:sz w:val="24"/>
          <w:szCs w:val="24"/>
        </w:rPr>
        <w:t>ю</w:t>
      </w:r>
      <w:r w:rsidRPr="00E27975">
        <w:rPr>
          <w:rFonts w:ascii="Times New Roman" w:hAnsi="Times New Roman" w:cs="Times New Roman"/>
          <w:sz w:val="24"/>
          <w:szCs w:val="24"/>
        </w:rPr>
        <w:t xml:space="preserve">. Оцените проблемы смысла жизни через принципы гедонизма, эпикуреизма, эвдемонизма, фатализма, утилитаризма, прагматизма, эгоизма, альтруизма. Найдите ответы на вопросы. Что такое танатология? Почему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смерть предполагает высший уровень ответственности? Определите место человека в системе мира и Космоса. Подтвердите примерами, что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человек в равной степени и микрокосмос, и макрокосмос. Почему говорят, что человек – это живая система? Определите взаимосвязи человека и Космоса. Приведите примеры.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Литература к семинару: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1. Николаева Л. С., Самыгин С. И., Столяренко Л. Д. Философия: экзаменационные ответы. – Ростов н/Д, 2002. – С. 67-91.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2. Русский космизм: Антология философской мысли. – М., 1993. – С. 54-56.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3. Спираль познания: Мистицизм и йога. Мистика устами мистиков. – М., 1992. (О философии Живой Этики).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lastRenderedPageBreak/>
        <w:t>4. Человек: Мыслители прошлого и настоящего о его жизни, смерти и бессмертии. Древний мир – эпоха Просвещения /Редкол.: И. Т. Фролов и др.; Сост. П. С. Гуревич. – М., 1991. – С. 3-19; 23-51; 59-123; 175-178; 220-222; 387.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5. Философский энциклопедический словарь. – М., 1983.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6. Хрестоматия по философии: учеб. пособие /Сост. П. В. Алексеев. – 3-е изд., перераб. и доп. – М., 2009. – С. 253-270; 309-313; 366-371</w:t>
      </w:r>
    </w:p>
    <w:p w:rsidR="005201E8" w:rsidRPr="00E27975" w:rsidRDefault="005201E8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1E8" w:rsidRPr="00E27975" w:rsidRDefault="005201E8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89B" w:rsidRPr="00E27975" w:rsidRDefault="00A762F0" w:rsidP="00E2797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Семинар №</w:t>
      </w:r>
      <w:r w:rsidR="005201E8" w:rsidRPr="00E279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A489B" w:rsidRPr="00E27975">
        <w:rPr>
          <w:rFonts w:ascii="Times New Roman" w:hAnsi="Times New Roman" w:cs="Times New Roman"/>
          <w:b/>
          <w:sz w:val="24"/>
          <w:szCs w:val="24"/>
        </w:rPr>
        <w:t>Философские проблемы.</w:t>
      </w:r>
    </w:p>
    <w:p w:rsidR="005201E8" w:rsidRPr="00E27975" w:rsidRDefault="005201E8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2A489B" w:rsidRPr="00E27975" w:rsidRDefault="002A489B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1. Исследуем проблему семинара : сообщения студентов по теоретическим  вопросам семинара:</w:t>
      </w:r>
    </w:p>
    <w:p w:rsidR="002A489B" w:rsidRPr="00E27975" w:rsidRDefault="002A489B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1.Человек как объект познания в философии. Их взаимосвязь в истории общественной культуры.</w:t>
      </w:r>
    </w:p>
    <w:p w:rsidR="002A489B" w:rsidRPr="00E27975" w:rsidRDefault="002A489B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2. Проблема построения базовой психосоматической теории в современной</w:t>
      </w:r>
      <w:r w:rsidR="00441F3F">
        <w:rPr>
          <w:rFonts w:ascii="Times New Roman" w:hAnsi="Times New Roman" w:cs="Times New Roman"/>
          <w:sz w:val="24"/>
          <w:szCs w:val="24"/>
        </w:rPr>
        <w:t xml:space="preserve"> технике</w:t>
      </w:r>
      <w:r w:rsidRPr="00E27975">
        <w:rPr>
          <w:rFonts w:ascii="Times New Roman" w:hAnsi="Times New Roman" w:cs="Times New Roman"/>
          <w:sz w:val="24"/>
          <w:szCs w:val="24"/>
        </w:rPr>
        <w:t>.</w:t>
      </w:r>
    </w:p>
    <w:p w:rsidR="002A489B" w:rsidRPr="00E27975" w:rsidRDefault="002A489B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3.Теоретический и эмпирический и эмпирический уровни медицинского исследования сущности и эвристические возможности методов моделирования эксперимента,  системного подхода, клинического опыта.</w:t>
      </w:r>
    </w:p>
    <w:p w:rsidR="002A489B" w:rsidRPr="00E27975" w:rsidRDefault="002A489B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4.“Норма” и сущность здоровья и болезни. Их связь и различие. Лечить “болезнь” или “больного”?</w:t>
      </w:r>
    </w:p>
    <w:p w:rsidR="002A489B" w:rsidRPr="00E27975" w:rsidRDefault="002A489B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5. Проблема причинности </w:t>
      </w:r>
      <w:r w:rsidR="00441F3F">
        <w:rPr>
          <w:rFonts w:ascii="Times New Roman" w:hAnsi="Times New Roman" w:cs="Times New Roman"/>
          <w:sz w:val="24"/>
          <w:szCs w:val="24"/>
        </w:rPr>
        <w:t>философии</w:t>
      </w:r>
      <w:r w:rsidRPr="00E27975">
        <w:rPr>
          <w:rFonts w:ascii="Times New Roman" w:hAnsi="Times New Roman" w:cs="Times New Roman"/>
          <w:sz w:val="24"/>
          <w:szCs w:val="24"/>
        </w:rPr>
        <w:t xml:space="preserve"> (этиологические концепции Г. Селье, И.В. Давыдовского)...                                                                                                                                                                                                                 </w:t>
      </w:r>
    </w:p>
    <w:p w:rsidR="002A489B" w:rsidRPr="00E27975" w:rsidRDefault="002A489B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6. Проблемы медицинской этики и гуманитаризации ы.   </w:t>
      </w:r>
    </w:p>
    <w:p w:rsidR="005201E8" w:rsidRPr="00E27975" w:rsidRDefault="005201E8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2. Подведение итогов. </w:t>
      </w:r>
    </w:p>
    <w:p w:rsidR="005201E8" w:rsidRPr="00E27975" w:rsidRDefault="005201E8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5201E8" w:rsidRPr="00E27975" w:rsidRDefault="005201E8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1. Изучение начните с определения понятия «наука». Назовите важнейшие социальные функции </w:t>
      </w:r>
      <w:r w:rsidR="00A762F0" w:rsidRPr="00E27975">
        <w:rPr>
          <w:rFonts w:ascii="Times New Roman" w:hAnsi="Times New Roman" w:cs="Times New Roman"/>
          <w:sz w:val="24"/>
          <w:szCs w:val="24"/>
        </w:rPr>
        <w:t>медицины</w:t>
      </w:r>
      <w:r w:rsidRPr="00E27975">
        <w:rPr>
          <w:rFonts w:ascii="Times New Roman" w:hAnsi="Times New Roman" w:cs="Times New Roman"/>
          <w:sz w:val="24"/>
          <w:szCs w:val="24"/>
        </w:rPr>
        <w:t>. Проследите исторический путь развития науки.</w:t>
      </w:r>
    </w:p>
    <w:p w:rsidR="005201E8" w:rsidRPr="00E27975" w:rsidRDefault="005201E8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2. Охарактеризуйте</w:t>
      </w:r>
      <w:r w:rsidR="00A762F0" w:rsidRPr="00E27975">
        <w:rPr>
          <w:rFonts w:ascii="Times New Roman" w:hAnsi="Times New Roman" w:cs="Times New Roman"/>
          <w:sz w:val="24"/>
          <w:szCs w:val="24"/>
        </w:rPr>
        <w:t xml:space="preserve"> медицинскую </w:t>
      </w:r>
      <w:r w:rsidRPr="00E27975">
        <w:rPr>
          <w:rFonts w:ascii="Times New Roman" w:hAnsi="Times New Roman" w:cs="Times New Roman"/>
          <w:sz w:val="24"/>
          <w:szCs w:val="24"/>
        </w:rPr>
        <w:t xml:space="preserve"> науку как вид деятельности, как сложный социальный институт. Выделите особенности научного знания. Определите закономерности развития науки.</w:t>
      </w:r>
      <w:r w:rsidR="002A489B" w:rsidRPr="00E27975">
        <w:rPr>
          <w:rFonts w:ascii="Times New Roman" w:hAnsi="Times New Roman" w:cs="Times New Roman"/>
          <w:sz w:val="24"/>
          <w:szCs w:val="24"/>
        </w:rPr>
        <w:t xml:space="preserve"> Охарактеризуйте человека как предмет медицины: философский аспект.</w:t>
      </w:r>
    </w:p>
    <w:p w:rsidR="002A489B" w:rsidRPr="00E27975" w:rsidRDefault="00A762F0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</w:t>
      </w:r>
      <w:r w:rsidR="005201E8" w:rsidRPr="00E27975">
        <w:rPr>
          <w:rFonts w:ascii="Times New Roman" w:hAnsi="Times New Roman" w:cs="Times New Roman"/>
          <w:sz w:val="24"/>
          <w:szCs w:val="24"/>
        </w:rPr>
        <w:t>. Представьте анализ распространения эвтаназии в странах мира и моральные проблемы, которые связны с ней. Ответственность врачей.</w:t>
      </w:r>
      <w:r w:rsidR="002A489B" w:rsidRPr="00E27975">
        <w:rPr>
          <w:rFonts w:ascii="Times New Roman" w:hAnsi="Times New Roman" w:cs="Times New Roman"/>
          <w:sz w:val="24"/>
          <w:szCs w:val="24"/>
        </w:rPr>
        <w:t xml:space="preserve"> «Физика» и «метафизика» смерти. Может ли душа быть генетически обусловлена? Эвтаназия: история проблемы.</w:t>
      </w:r>
    </w:p>
    <w:p w:rsidR="002A489B" w:rsidRPr="00E27975" w:rsidRDefault="00A762F0" w:rsidP="00E2797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4</w:t>
      </w:r>
      <w:r w:rsidR="005201E8" w:rsidRPr="00E27975">
        <w:rPr>
          <w:rFonts w:ascii="Times New Roman" w:hAnsi="Times New Roman" w:cs="Times New Roman"/>
          <w:sz w:val="24"/>
          <w:szCs w:val="24"/>
        </w:rPr>
        <w:t>. Биомедицинская этика.</w:t>
      </w:r>
      <w:r w:rsidRPr="00E27975">
        <w:rPr>
          <w:rFonts w:ascii="Times New Roman" w:hAnsi="Times New Roman" w:cs="Times New Roman"/>
          <w:sz w:val="24"/>
          <w:szCs w:val="24"/>
        </w:rPr>
        <w:t xml:space="preserve"> Изучение начните с определения понятия «этика», «этика врача», важность соблюдения этики, ее функции.</w:t>
      </w:r>
      <w:r w:rsidR="002A489B" w:rsidRPr="00E27975">
        <w:rPr>
          <w:rFonts w:ascii="Times New Roman" w:hAnsi="Times New Roman" w:cs="Times New Roman"/>
          <w:sz w:val="24"/>
          <w:szCs w:val="24"/>
        </w:rPr>
        <w:t xml:space="preserve"> Биоэтика о новых принципах взаимоотношениях врача и пациента. Этические проблемы медицинской генетики. Клонирование: медицинский и этический аспекты. Этические проблемы трансплантации.</w:t>
      </w:r>
    </w:p>
    <w:p w:rsidR="002A489B" w:rsidRPr="00E27975" w:rsidRDefault="002A489B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5. Что такое милосердие? Проблема границ обязательности милосердия в медицине.</w:t>
      </w:r>
    </w:p>
    <w:p w:rsidR="005201E8" w:rsidRPr="00E27975" w:rsidRDefault="005201E8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Предложите собственные выводы по теме. </w:t>
      </w:r>
    </w:p>
    <w:p w:rsidR="005201E8" w:rsidRPr="00E27975" w:rsidRDefault="005201E8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Литература к семинару: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1. Человек как субъект и “предмет” медицины. М., 2002.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2. Леонтьев А. М. Проблемы развития психики. М., 1981.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3. Михайлов Ф. Т. О медицине. //Лекции по философии и культурологии.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 М., 2004.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4. Михайлов Ф. Т. Силы души. В поисках </w:t>
      </w:r>
      <w:r w:rsidRPr="00E27975">
        <w:rPr>
          <w:rFonts w:ascii="Times New Roman" w:hAnsi="Times New Roman" w:cs="Times New Roman"/>
          <w:sz w:val="24"/>
          <w:szCs w:val="24"/>
          <w:lang w:val="en-US"/>
        </w:rPr>
        <w:t>causasui</w:t>
      </w:r>
      <w:r w:rsidRPr="00E27975">
        <w:rPr>
          <w:rFonts w:ascii="Times New Roman" w:hAnsi="Times New Roman" w:cs="Times New Roman"/>
          <w:sz w:val="24"/>
          <w:szCs w:val="24"/>
        </w:rPr>
        <w:t xml:space="preserve">психического. Креативная 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способность самосознания. //Избранное. М.,  2001 С. 183-243.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5. Блок А. М. Философские проблемы медицины. //Лекции по философии и         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культурологии. М., 2004.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lastRenderedPageBreak/>
        <w:t>6. Сорокина Т. С. История медицины. – М.: Академия, 2004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7. Михайлова Е.П., Михайлова О. Н. Человек как объект познания в философии и                            медицине. М., 1991.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8. Давыдовский И.В. Проблемы причинности в медицине (этиология). М., 1964. 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9. Зинченко В.Н., Моргунов Е.Б. Человек развивающийся. Очерки российской психологии. М., 1994.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10. О проблеме причинности в медицине. М.: Медицина, 1964.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11. Петленко В.П., Сержантов В.Ф. Проблемы человека в теории медицины. Киев, 1984.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12. Селье Г. Очерки об  адаптационном синдроме. М.: Медицина, 1960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13. Тополянский В.Д., Струковская М.В. Психосоматические расстройства. М., 1994.</w:t>
      </w:r>
    </w:p>
    <w:p w:rsidR="002A489B" w:rsidRPr="00E27975" w:rsidRDefault="002A489B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489B" w:rsidRPr="00E27975" w:rsidSect="0093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077" w:rsidRDefault="00485077">
      <w:pPr>
        <w:spacing w:after="0" w:line="240" w:lineRule="auto"/>
      </w:pPr>
      <w:r>
        <w:separator/>
      </w:r>
    </w:p>
  </w:endnote>
  <w:endnote w:type="continuationSeparator" w:id="1">
    <w:p w:rsidR="00485077" w:rsidRDefault="0048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B1" w:rsidRDefault="00AC5714" w:rsidP="00E86D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279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6DB1" w:rsidRDefault="00485077" w:rsidP="00E86DB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B1" w:rsidRDefault="00AC5714" w:rsidP="00E86D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279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1F3F">
      <w:rPr>
        <w:rStyle w:val="a6"/>
        <w:noProof/>
      </w:rPr>
      <w:t>2</w:t>
    </w:r>
    <w:r>
      <w:rPr>
        <w:rStyle w:val="a6"/>
      </w:rPr>
      <w:fldChar w:fldCharType="end"/>
    </w:r>
  </w:p>
  <w:p w:rsidR="00E86DB1" w:rsidRDefault="00485077" w:rsidP="00E86DB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077" w:rsidRDefault="00485077">
      <w:pPr>
        <w:spacing w:after="0" w:line="240" w:lineRule="auto"/>
      </w:pPr>
      <w:r>
        <w:separator/>
      </w:r>
    </w:p>
  </w:footnote>
  <w:footnote w:type="continuationSeparator" w:id="1">
    <w:p w:rsidR="00485077" w:rsidRDefault="00485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E73"/>
    <w:multiLevelType w:val="hybridMultilevel"/>
    <w:tmpl w:val="E760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74029"/>
    <w:multiLevelType w:val="hybridMultilevel"/>
    <w:tmpl w:val="753E2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F00"/>
    <w:rsid w:val="001C3C79"/>
    <w:rsid w:val="00286A0F"/>
    <w:rsid w:val="002A489B"/>
    <w:rsid w:val="002F5794"/>
    <w:rsid w:val="00322920"/>
    <w:rsid w:val="00437D3E"/>
    <w:rsid w:val="00441F3F"/>
    <w:rsid w:val="00485077"/>
    <w:rsid w:val="004D6F4F"/>
    <w:rsid w:val="004E2FF1"/>
    <w:rsid w:val="005201E8"/>
    <w:rsid w:val="00742FD6"/>
    <w:rsid w:val="007575E6"/>
    <w:rsid w:val="007B65A9"/>
    <w:rsid w:val="008D235A"/>
    <w:rsid w:val="00930FEC"/>
    <w:rsid w:val="0095751D"/>
    <w:rsid w:val="00A21146"/>
    <w:rsid w:val="00A762F0"/>
    <w:rsid w:val="00A84F00"/>
    <w:rsid w:val="00AC5714"/>
    <w:rsid w:val="00B41616"/>
    <w:rsid w:val="00BF3A12"/>
    <w:rsid w:val="00CF3353"/>
    <w:rsid w:val="00DC14EE"/>
    <w:rsid w:val="00DC4107"/>
    <w:rsid w:val="00E27975"/>
    <w:rsid w:val="00EB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F00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E2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27975"/>
  </w:style>
  <w:style w:type="character" w:styleId="a6">
    <w:name w:val="page number"/>
    <w:basedOn w:val="a0"/>
    <w:rsid w:val="00E27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BBAA-ACB2-4BBF-A0D4-B4B20F98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Таьяна</cp:lastModifiedBy>
  <cp:revision>10</cp:revision>
  <dcterms:created xsi:type="dcterms:W3CDTF">2014-03-10T08:50:00Z</dcterms:created>
  <dcterms:modified xsi:type="dcterms:W3CDTF">2017-02-14T10:28:00Z</dcterms:modified>
</cp:coreProperties>
</file>